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1FA2" w:rsidRDefault="00491FA2" w:rsidP="00F47921">
      <w:pPr>
        <w:spacing w:after="0" w:line="240" w:lineRule="auto"/>
        <w:jc w:val="center"/>
        <w:rPr>
          <w:rFonts w:ascii="Times New Roman" w:hAnsi="Times New Roman"/>
          <w:b/>
          <w:sz w:val="28"/>
          <w:szCs w:val="28"/>
          <w:lang w:val="uk-UA"/>
        </w:rPr>
      </w:pPr>
      <w:r w:rsidRPr="00F47921">
        <w:rPr>
          <w:rFonts w:ascii="Times New Roman" w:hAnsi="Times New Roman"/>
          <w:b/>
          <w:sz w:val="28"/>
          <w:szCs w:val="28"/>
          <w:lang w:val="uk-UA"/>
        </w:rPr>
        <w:t xml:space="preserve">Пояснювальна записка </w:t>
      </w:r>
    </w:p>
    <w:p w:rsidR="00491FA2" w:rsidRPr="00776A90" w:rsidRDefault="00491FA2" w:rsidP="00776A90">
      <w:pPr>
        <w:spacing w:after="0" w:line="240" w:lineRule="auto"/>
        <w:jc w:val="center"/>
        <w:rPr>
          <w:rFonts w:ascii="Times New Roman" w:hAnsi="Times New Roman"/>
          <w:b/>
          <w:sz w:val="28"/>
          <w:szCs w:val="28"/>
          <w:lang w:val="uk-UA"/>
        </w:rPr>
      </w:pPr>
      <w:r w:rsidRPr="00F47921">
        <w:rPr>
          <w:rFonts w:ascii="Times New Roman" w:hAnsi="Times New Roman"/>
          <w:b/>
          <w:sz w:val="28"/>
          <w:szCs w:val="28"/>
          <w:lang w:val="uk-UA"/>
        </w:rPr>
        <w:t xml:space="preserve">до проекту рішення міської ради від </w:t>
      </w:r>
      <w:r w:rsidR="00776A90">
        <w:rPr>
          <w:rFonts w:ascii="Times New Roman" w:hAnsi="Times New Roman"/>
          <w:b/>
          <w:sz w:val="28"/>
          <w:szCs w:val="28"/>
        </w:rPr>
        <w:t>1</w:t>
      </w:r>
      <w:r w:rsidR="00776A90">
        <w:rPr>
          <w:rFonts w:ascii="Times New Roman" w:hAnsi="Times New Roman"/>
          <w:b/>
          <w:sz w:val="28"/>
          <w:szCs w:val="28"/>
          <w:lang w:val="uk-UA"/>
        </w:rPr>
        <w:t>5</w:t>
      </w:r>
      <w:r w:rsidRPr="006838FB">
        <w:rPr>
          <w:rFonts w:ascii="Times New Roman" w:hAnsi="Times New Roman"/>
          <w:b/>
          <w:sz w:val="28"/>
          <w:szCs w:val="28"/>
          <w:lang w:val="uk-UA"/>
        </w:rPr>
        <w:t>.</w:t>
      </w:r>
      <w:r w:rsidR="00776A90">
        <w:rPr>
          <w:rFonts w:ascii="Times New Roman" w:hAnsi="Times New Roman"/>
          <w:b/>
          <w:sz w:val="28"/>
          <w:szCs w:val="28"/>
          <w:lang w:val="uk-UA"/>
        </w:rPr>
        <w:t>10.2020</w:t>
      </w:r>
      <w:r w:rsidRPr="00F47921">
        <w:rPr>
          <w:rFonts w:ascii="Times New Roman" w:hAnsi="Times New Roman"/>
          <w:b/>
          <w:sz w:val="28"/>
          <w:szCs w:val="28"/>
          <w:lang w:val="uk-UA"/>
        </w:rPr>
        <w:t xml:space="preserve"> р.</w:t>
      </w:r>
    </w:p>
    <w:p w:rsidR="00491FA2" w:rsidRPr="00776A90" w:rsidRDefault="00776A90" w:rsidP="00D3074C">
      <w:pPr>
        <w:spacing w:after="0"/>
        <w:jc w:val="center"/>
        <w:rPr>
          <w:rFonts w:ascii="Times New Roman" w:hAnsi="Times New Roman"/>
          <w:b/>
          <w:color w:val="FF0000"/>
          <w:sz w:val="28"/>
          <w:szCs w:val="28"/>
          <w:lang w:val="uk-UA"/>
        </w:rPr>
      </w:pPr>
      <w:r>
        <w:rPr>
          <w:rFonts w:ascii="Times New Roman" w:hAnsi="Times New Roman"/>
          <w:b/>
          <w:sz w:val="28"/>
          <w:szCs w:val="28"/>
          <w:lang w:val="uk-UA"/>
        </w:rPr>
        <w:t>«</w:t>
      </w:r>
      <w:r w:rsidRPr="00776A90">
        <w:rPr>
          <w:rFonts w:ascii="Times New Roman" w:hAnsi="Times New Roman"/>
          <w:b/>
          <w:sz w:val="28"/>
          <w:szCs w:val="28"/>
        </w:rPr>
        <w:t xml:space="preserve">Про </w:t>
      </w:r>
      <w:proofErr w:type="spellStart"/>
      <w:r w:rsidRPr="00776A90">
        <w:rPr>
          <w:rFonts w:ascii="Times New Roman" w:hAnsi="Times New Roman"/>
          <w:b/>
          <w:sz w:val="28"/>
          <w:szCs w:val="28"/>
        </w:rPr>
        <w:t>затвердження</w:t>
      </w:r>
      <w:proofErr w:type="spellEnd"/>
      <w:r w:rsidRPr="00776A90">
        <w:rPr>
          <w:rFonts w:ascii="Times New Roman" w:hAnsi="Times New Roman"/>
          <w:b/>
          <w:sz w:val="28"/>
          <w:szCs w:val="28"/>
        </w:rPr>
        <w:t xml:space="preserve"> </w:t>
      </w:r>
      <w:proofErr w:type="spellStart"/>
      <w:r w:rsidRPr="00776A90">
        <w:rPr>
          <w:rFonts w:ascii="Times New Roman" w:hAnsi="Times New Roman"/>
          <w:b/>
          <w:sz w:val="28"/>
          <w:szCs w:val="28"/>
        </w:rPr>
        <w:t>Програми</w:t>
      </w:r>
      <w:proofErr w:type="spellEnd"/>
      <w:r w:rsidRPr="00776A90">
        <w:rPr>
          <w:rFonts w:ascii="Times New Roman" w:hAnsi="Times New Roman"/>
          <w:b/>
          <w:sz w:val="28"/>
          <w:szCs w:val="28"/>
        </w:rPr>
        <w:t xml:space="preserve"> </w:t>
      </w:r>
      <w:proofErr w:type="spellStart"/>
      <w:r w:rsidRPr="00776A90">
        <w:rPr>
          <w:rFonts w:ascii="Times New Roman" w:hAnsi="Times New Roman"/>
          <w:b/>
          <w:sz w:val="28"/>
          <w:szCs w:val="28"/>
        </w:rPr>
        <w:t>з</w:t>
      </w:r>
      <w:r>
        <w:rPr>
          <w:rFonts w:ascii="Times New Roman" w:hAnsi="Times New Roman"/>
          <w:b/>
          <w:sz w:val="28"/>
          <w:szCs w:val="28"/>
        </w:rPr>
        <w:t>ахисту</w:t>
      </w:r>
      <w:proofErr w:type="spellEnd"/>
      <w:r>
        <w:rPr>
          <w:rFonts w:ascii="Times New Roman" w:hAnsi="Times New Roman"/>
          <w:b/>
          <w:sz w:val="28"/>
          <w:szCs w:val="28"/>
        </w:rPr>
        <w:t xml:space="preserve"> </w:t>
      </w:r>
      <w:proofErr w:type="spellStart"/>
      <w:r>
        <w:rPr>
          <w:rFonts w:ascii="Times New Roman" w:hAnsi="Times New Roman"/>
          <w:b/>
          <w:sz w:val="28"/>
          <w:szCs w:val="28"/>
        </w:rPr>
        <w:t>населення</w:t>
      </w:r>
      <w:proofErr w:type="spellEnd"/>
      <w:r>
        <w:rPr>
          <w:rFonts w:ascii="Times New Roman" w:hAnsi="Times New Roman"/>
          <w:b/>
          <w:sz w:val="28"/>
          <w:szCs w:val="28"/>
        </w:rPr>
        <w:t xml:space="preserve"> і  </w:t>
      </w:r>
      <w:proofErr w:type="spellStart"/>
      <w:r>
        <w:rPr>
          <w:rFonts w:ascii="Times New Roman" w:hAnsi="Times New Roman"/>
          <w:b/>
          <w:sz w:val="28"/>
          <w:szCs w:val="28"/>
        </w:rPr>
        <w:t>територій</w:t>
      </w:r>
      <w:proofErr w:type="spellEnd"/>
      <w:r>
        <w:rPr>
          <w:rFonts w:ascii="Times New Roman" w:hAnsi="Times New Roman"/>
          <w:b/>
          <w:sz w:val="28"/>
          <w:szCs w:val="28"/>
        </w:rPr>
        <w:t xml:space="preserve"> </w:t>
      </w:r>
      <w:r w:rsidRPr="00776A90">
        <w:rPr>
          <w:rFonts w:ascii="Times New Roman" w:hAnsi="Times New Roman"/>
          <w:b/>
          <w:sz w:val="28"/>
          <w:szCs w:val="28"/>
        </w:rPr>
        <w:t xml:space="preserve"> м. Лубни </w:t>
      </w:r>
      <w:proofErr w:type="spellStart"/>
      <w:r w:rsidRPr="00776A90">
        <w:rPr>
          <w:rFonts w:ascii="Times New Roman" w:hAnsi="Times New Roman"/>
          <w:b/>
          <w:sz w:val="28"/>
          <w:szCs w:val="28"/>
        </w:rPr>
        <w:t>від</w:t>
      </w:r>
      <w:proofErr w:type="spellEnd"/>
      <w:r w:rsidRPr="00776A90">
        <w:rPr>
          <w:rFonts w:ascii="Times New Roman" w:hAnsi="Times New Roman"/>
          <w:b/>
          <w:sz w:val="28"/>
          <w:szCs w:val="28"/>
        </w:rPr>
        <w:t xml:space="preserve"> </w:t>
      </w:r>
      <w:proofErr w:type="spellStart"/>
      <w:r w:rsidRPr="00776A90">
        <w:rPr>
          <w:rFonts w:ascii="Times New Roman" w:hAnsi="Times New Roman"/>
          <w:b/>
          <w:sz w:val="28"/>
          <w:szCs w:val="28"/>
        </w:rPr>
        <w:t>надзвичайних</w:t>
      </w:r>
      <w:proofErr w:type="spellEnd"/>
      <w:r w:rsidRPr="00776A90">
        <w:rPr>
          <w:rFonts w:ascii="Times New Roman" w:hAnsi="Times New Roman"/>
          <w:b/>
          <w:sz w:val="28"/>
          <w:szCs w:val="28"/>
        </w:rPr>
        <w:t xml:space="preserve"> </w:t>
      </w:r>
      <w:proofErr w:type="spellStart"/>
      <w:r w:rsidRPr="00776A90">
        <w:rPr>
          <w:rFonts w:ascii="Times New Roman" w:hAnsi="Times New Roman"/>
          <w:b/>
          <w:sz w:val="28"/>
          <w:szCs w:val="28"/>
        </w:rPr>
        <w:t>ситуацій</w:t>
      </w:r>
      <w:proofErr w:type="spellEnd"/>
      <w:r w:rsidRPr="00776A90">
        <w:rPr>
          <w:rFonts w:ascii="Times New Roman" w:hAnsi="Times New Roman"/>
          <w:b/>
          <w:sz w:val="28"/>
          <w:szCs w:val="28"/>
        </w:rPr>
        <w:t xml:space="preserve"> та </w:t>
      </w:r>
      <w:proofErr w:type="spellStart"/>
      <w:r w:rsidRPr="00776A90">
        <w:rPr>
          <w:rFonts w:ascii="Times New Roman" w:hAnsi="Times New Roman"/>
          <w:b/>
          <w:sz w:val="28"/>
          <w:szCs w:val="28"/>
        </w:rPr>
        <w:t>запобігання</w:t>
      </w:r>
      <w:proofErr w:type="spellEnd"/>
      <w:r w:rsidRPr="00776A90">
        <w:rPr>
          <w:rFonts w:ascii="Times New Roman" w:hAnsi="Times New Roman"/>
          <w:b/>
          <w:sz w:val="28"/>
          <w:szCs w:val="28"/>
        </w:rPr>
        <w:t xml:space="preserve"> </w:t>
      </w:r>
      <w:proofErr w:type="spellStart"/>
      <w:r w:rsidRPr="00776A90">
        <w:rPr>
          <w:rFonts w:ascii="Times New Roman" w:hAnsi="Times New Roman"/>
          <w:b/>
          <w:sz w:val="28"/>
          <w:szCs w:val="28"/>
        </w:rPr>
        <w:t>їх</w:t>
      </w:r>
      <w:proofErr w:type="spellEnd"/>
      <w:r w:rsidRPr="00776A90">
        <w:rPr>
          <w:rFonts w:ascii="Times New Roman" w:hAnsi="Times New Roman"/>
          <w:b/>
          <w:sz w:val="28"/>
          <w:szCs w:val="28"/>
        </w:rPr>
        <w:t xml:space="preserve"> </w:t>
      </w:r>
      <w:proofErr w:type="spellStart"/>
      <w:r w:rsidRPr="00776A90">
        <w:rPr>
          <w:rFonts w:ascii="Times New Roman" w:hAnsi="Times New Roman"/>
          <w:b/>
          <w:sz w:val="28"/>
          <w:szCs w:val="28"/>
        </w:rPr>
        <w:t>виникненню</w:t>
      </w:r>
      <w:proofErr w:type="spellEnd"/>
      <w:r w:rsidRPr="00776A90">
        <w:rPr>
          <w:rFonts w:ascii="Times New Roman" w:hAnsi="Times New Roman"/>
          <w:b/>
          <w:sz w:val="28"/>
          <w:szCs w:val="28"/>
        </w:rPr>
        <w:t xml:space="preserve">,  </w:t>
      </w:r>
      <w:proofErr w:type="spellStart"/>
      <w:r w:rsidRPr="00776A90">
        <w:rPr>
          <w:rFonts w:ascii="Times New Roman" w:hAnsi="Times New Roman"/>
          <w:b/>
          <w:sz w:val="28"/>
          <w:szCs w:val="28"/>
        </w:rPr>
        <w:t>розвитку</w:t>
      </w:r>
      <w:proofErr w:type="spellEnd"/>
      <w:r w:rsidRPr="00776A90">
        <w:rPr>
          <w:rFonts w:ascii="Times New Roman" w:hAnsi="Times New Roman"/>
          <w:b/>
          <w:sz w:val="28"/>
          <w:szCs w:val="28"/>
        </w:rPr>
        <w:t xml:space="preserve">  та </w:t>
      </w:r>
      <w:proofErr w:type="spellStart"/>
      <w:r w:rsidRPr="00776A90">
        <w:rPr>
          <w:rFonts w:ascii="Times New Roman" w:hAnsi="Times New Roman"/>
          <w:b/>
          <w:sz w:val="28"/>
          <w:szCs w:val="28"/>
        </w:rPr>
        <w:t>удосконалення</w:t>
      </w:r>
      <w:proofErr w:type="spellEnd"/>
      <w:r w:rsidRPr="00776A90">
        <w:rPr>
          <w:rFonts w:ascii="Times New Roman" w:hAnsi="Times New Roman"/>
          <w:b/>
          <w:sz w:val="28"/>
          <w:szCs w:val="28"/>
        </w:rPr>
        <w:t xml:space="preserve">   </w:t>
      </w:r>
      <w:proofErr w:type="spellStart"/>
      <w:r w:rsidRPr="00776A90">
        <w:rPr>
          <w:rFonts w:ascii="Times New Roman" w:hAnsi="Times New Roman"/>
          <w:b/>
          <w:sz w:val="28"/>
          <w:szCs w:val="28"/>
        </w:rPr>
        <w:t>цивільного</w:t>
      </w:r>
      <w:proofErr w:type="spellEnd"/>
      <w:r w:rsidRPr="00776A90">
        <w:rPr>
          <w:rFonts w:ascii="Times New Roman" w:hAnsi="Times New Roman"/>
          <w:b/>
          <w:sz w:val="28"/>
          <w:szCs w:val="28"/>
        </w:rPr>
        <w:t xml:space="preserve">   </w:t>
      </w:r>
      <w:proofErr w:type="spellStart"/>
      <w:r w:rsidRPr="00776A90">
        <w:rPr>
          <w:rFonts w:ascii="Times New Roman" w:hAnsi="Times New Roman"/>
          <w:b/>
          <w:sz w:val="28"/>
          <w:szCs w:val="28"/>
        </w:rPr>
        <w:t>захисту</w:t>
      </w:r>
      <w:proofErr w:type="spellEnd"/>
      <w:r w:rsidRPr="00776A90">
        <w:rPr>
          <w:rFonts w:ascii="Times New Roman" w:hAnsi="Times New Roman"/>
          <w:b/>
          <w:sz w:val="28"/>
          <w:szCs w:val="28"/>
        </w:rPr>
        <w:t xml:space="preserve"> </w:t>
      </w:r>
      <w:proofErr w:type="spellStart"/>
      <w:r w:rsidRPr="00776A90">
        <w:rPr>
          <w:rFonts w:ascii="Times New Roman" w:hAnsi="Times New Roman"/>
          <w:b/>
          <w:sz w:val="28"/>
          <w:szCs w:val="28"/>
        </w:rPr>
        <w:t>населення</w:t>
      </w:r>
      <w:proofErr w:type="spellEnd"/>
      <w:r w:rsidRPr="00776A90">
        <w:rPr>
          <w:rFonts w:ascii="Times New Roman" w:hAnsi="Times New Roman"/>
          <w:b/>
          <w:sz w:val="28"/>
          <w:szCs w:val="28"/>
        </w:rPr>
        <w:t xml:space="preserve"> на 2021-2025 роки</w:t>
      </w:r>
      <w:r>
        <w:rPr>
          <w:rFonts w:ascii="Times New Roman" w:hAnsi="Times New Roman"/>
          <w:b/>
          <w:sz w:val="28"/>
          <w:szCs w:val="28"/>
          <w:lang w:val="uk-UA"/>
        </w:rPr>
        <w:t>»</w:t>
      </w:r>
    </w:p>
    <w:p w:rsidR="00491FA2" w:rsidRPr="00481A60" w:rsidRDefault="00491FA2" w:rsidP="00D3074C">
      <w:pPr>
        <w:spacing w:after="0"/>
        <w:jc w:val="center"/>
        <w:rPr>
          <w:rFonts w:ascii="Times New Roman" w:hAnsi="Times New Roman"/>
          <w:b/>
          <w:color w:val="FF0000"/>
          <w:sz w:val="28"/>
          <w:szCs w:val="28"/>
          <w:lang w:val="uk-UA"/>
        </w:rPr>
      </w:pPr>
    </w:p>
    <w:p w:rsidR="00491FA2" w:rsidRPr="006A682C" w:rsidRDefault="00491FA2" w:rsidP="00FF22A6">
      <w:pPr>
        <w:pStyle w:val="a3"/>
        <w:numPr>
          <w:ilvl w:val="0"/>
          <w:numId w:val="1"/>
        </w:numPr>
        <w:tabs>
          <w:tab w:val="left" w:pos="426"/>
        </w:tabs>
        <w:ind w:left="0" w:firstLine="0"/>
        <w:rPr>
          <w:rFonts w:ascii="Times New Roman" w:hAnsi="Times New Roman"/>
          <w:b/>
          <w:sz w:val="28"/>
          <w:szCs w:val="28"/>
          <w:lang w:val="uk-UA"/>
        </w:rPr>
      </w:pPr>
      <w:r w:rsidRPr="006A682C">
        <w:rPr>
          <w:rFonts w:ascii="Times New Roman" w:hAnsi="Times New Roman"/>
          <w:b/>
          <w:sz w:val="28"/>
          <w:szCs w:val="28"/>
          <w:lang w:val="uk-UA"/>
        </w:rPr>
        <w:t>Обґрунтування необхідності прийняття рішення</w:t>
      </w:r>
    </w:p>
    <w:p w:rsidR="00491FA2" w:rsidRPr="00883CDD" w:rsidRDefault="00491FA2" w:rsidP="004B4720">
      <w:pPr>
        <w:tabs>
          <w:tab w:val="left" w:pos="426"/>
        </w:tabs>
        <w:spacing w:line="240" w:lineRule="auto"/>
        <w:jc w:val="both"/>
        <w:rPr>
          <w:rFonts w:ascii="Times New Roman" w:hAnsi="Times New Roman"/>
          <w:sz w:val="28"/>
          <w:szCs w:val="28"/>
          <w:lang w:val="uk-UA"/>
        </w:rPr>
      </w:pPr>
      <w:r w:rsidRPr="00883CDD">
        <w:rPr>
          <w:rFonts w:ascii="Times New Roman" w:hAnsi="Times New Roman"/>
          <w:color w:val="FF0000"/>
          <w:sz w:val="28"/>
          <w:szCs w:val="28"/>
          <w:lang w:val="uk-UA"/>
        </w:rPr>
        <w:tab/>
      </w:r>
      <w:r w:rsidRPr="00883CDD">
        <w:rPr>
          <w:rFonts w:ascii="Times New Roman" w:hAnsi="Times New Roman"/>
          <w:sz w:val="28"/>
          <w:szCs w:val="28"/>
          <w:lang w:val="uk-UA"/>
        </w:rPr>
        <w:t xml:space="preserve">Проект рішення розроблений </w:t>
      </w:r>
      <w:r w:rsidR="00776A90">
        <w:rPr>
          <w:rFonts w:ascii="Times New Roman" w:hAnsi="Times New Roman"/>
          <w:sz w:val="28"/>
          <w:szCs w:val="28"/>
          <w:lang w:val="uk-UA"/>
        </w:rPr>
        <w:t>головним спеціалістом з питань надзвичайних ситуацій виконавчого комітету Лубенської міської ради</w:t>
      </w:r>
      <w:r w:rsidRPr="00883CDD">
        <w:rPr>
          <w:rFonts w:ascii="Times New Roman" w:hAnsi="Times New Roman"/>
          <w:sz w:val="28"/>
          <w:szCs w:val="28"/>
          <w:lang w:val="uk-UA"/>
        </w:rPr>
        <w:t xml:space="preserve">  на підставі</w:t>
      </w:r>
      <w:r w:rsidRPr="00883CDD">
        <w:rPr>
          <w:rFonts w:ascii="Times New Roman" w:hAnsi="Times New Roman"/>
          <w:color w:val="FF0000"/>
          <w:sz w:val="28"/>
          <w:szCs w:val="28"/>
          <w:lang w:val="uk-UA"/>
        </w:rPr>
        <w:t xml:space="preserve"> </w:t>
      </w:r>
      <w:r w:rsidRPr="00883CDD">
        <w:rPr>
          <w:rFonts w:ascii="Times New Roman" w:hAnsi="Times New Roman"/>
          <w:sz w:val="28"/>
          <w:szCs w:val="28"/>
          <w:lang w:val="uk-UA"/>
        </w:rPr>
        <w:t xml:space="preserve">Закону України  «Про місцеве самоврядування в Україні», Кодексу цивільного захисту України, спрямований на створення умов для комплексного вирішення завдань які стосуються цивільного захисту населення та </w:t>
      </w:r>
      <w:r>
        <w:rPr>
          <w:rFonts w:ascii="Times New Roman" w:hAnsi="Times New Roman"/>
          <w:sz w:val="28"/>
          <w:szCs w:val="28"/>
          <w:lang w:val="uk-UA"/>
        </w:rPr>
        <w:t>територій</w:t>
      </w:r>
      <w:r w:rsidRPr="00883CDD">
        <w:rPr>
          <w:rFonts w:ascii="Times New Roman" w:hAnsi="Times New Roman"/>
          <w:sz w:val="28"/>
          <w:lang w:val="uk-UA"/>
        </w:rPr>
        <w:t>.</w:t>
      </w:r>
    </w:p>
    <w:p w:rsidR="00491FA2" w:rsidRPr="00627EA8" w:rsidRDefault="00491FA2" w:rsidP="00D244A3">
      <w:pPr>
        <w:pStyle w:val="a3"/>
        <w:numPr>
          <w:ilvl w:val="0"/>
          <w:numId w:val="1"/>
        </w:numPr>
        <w:tabs>
          <w:tab w:val="left" w:pos="426"/>
        </w:tabs>
        <w:ind w:left="0" w:firstLine="0"/>
        <w:jc w:val="both"/>
        <w:rPr>
          <w:rFonts w:ascii="Times New Roman" w:hAnsi="Times New Roman"/>
          <w:b/>
          <w:sz w:val="28"/>
          <w:szCs w:val="28"/>
          <w:lang w:val="uk-UA"/>
        </w:rPr>
      </w:pPr>
      <w:r w:rsidRPr="00627EA8">
        <w:rPr>
          <w:rFonts w:ascii="Times New Roman" w:hAnsi="Times New Roman"/>
          <w:b/>
          <w:sz w:val="28"/>
          <w:szCs w:val="28"/>
          <w:lang w:val="uk-UA"/>
        </w:rPr>
        <w:t>Мета і шляхи її досягнення</w:t>
      </w:r>
    </w:p>
    <w:p w:rsidR="00491FA2" w:rsidRPr="00224CCD" w:rsidRDefault="00491FA2" w:rsidP="00883CDD">
      <w:pPr>
        <w:tabs>
          <w:tab w:val="left" w:pos="426"/>
        </w:tabs>
        <w:spacing w:line="240" w:lineRule="auto"/>
        <w:jc w:val="both"/>
        <w:rPr>
          <w:rFonts w:ascii="Times New Roman" w:hAnsi="Times New Roman"/>
          <w:sz w:val="28"/>
          <w:szCs w:val="28"/>
          <w:lang w:val="uk-UA"/>
        </w:rPr>
      </w:pPr>
      <w:r w:rsidRPr="00224CCD">
        <w:rPr>
          <w:rFonts w:ascii="Times New Roman" w:hAnsi="Times New Roman"/>
          <w:b/>
          <w:sz w:val="28"/>
          <w:szCs w:val="28"/>
          <w:lang w:val="uk-UA"/>
        </w:rPr>
        <w:tab/>
      </w:r>
      <w:r w:rsidRPr="00224CCD">
        <w:rPr>
          <w:rFonts w:ascii="Times New Roman" w:hAnsi="Times New Roman"/>
          <w:sz w:val="28"/>
          <w:szCs w:val="28"/>
          <w:lang w:val="uk-UA"/>
        </w:rPr>
        <w:t>Метою прийняття рішення є створення необхідних умов для ефективної реалізації завдань цивільного захисту, забезпечення відповідного рівня готовності сил та засобів до реагування щодо захисту населення і територій, створення належних умов праці особового складу пожежно-рятувального підрозділу та забезпечення</w:t>
      </w:r>
      <w:r w:rsidR="002F724A">
        <w:rPr>
          <w:rFonts w:ascii="Times New Roman" w:hAnsi="Times New Roman"/>
          <w:sz w:val="28"/>
          <w:szCs w:val="28"/>
          <w:lang w:val="uk-UA"/>
        </w:rPr>
        <w:t xml:space="preserve"> його безпечної роботи </w:t>
      </w:r>
      <w:r w:rsidRPr="00224CCD">
        <w:rPr>
          <w:rFonts w:ascii="Times New Roman" w:hAnsi="Times New Roman"/>
          <w:sz w:val="28"/>
          <w:szCs w:val="28"/>
          <w:lang w:val="uk-UA"/>
        </w:rPr>
        <w:t xml:space="preserve"> під час гасіння пожеж, ліквідації надзвичайних ситуацій (далі - НС) та їх наслідк</w:t>
      </w:r>
      <w:r w:rsidR="002F724A">
        <w:rPr>
          <w:rFonts w:ascii="Times New Roman" w:hAnsi="Times New Roman"/>
          <w:sz w:val="28"/>
          <w:szCs w:val="28"/>
          <w:lang w:val="uk-UA"/>
        </w:rPr>
        <w:t>ів, рятування людей і евакуації</w:t>
      </w:r>
      <w:r w:rsidRPr="00224CCD">
        <w:rPr>
          <w:rFonts w:ascii="Times New Roman" w:hAnsi="Times New Roman"/>
          <w:sz w:val="28"/>
          <w:szCs w:val="28"/>
          <w:lang w:val="uk-UA"/>
        </w:rPr>
        <w:t xml:space="preserve"> матеріальних</w:t>
      </w:r>
      <w:r w:rsidR="002F724A">
        <w:rPr>
          <w:rFonts w:ascii="Times New Roman" w:hAnsi="Times New Roman"/>
          <w:sz w:val="28"/>
          <w:szCs w:val="28"/>
          <w:lang w:val="uk-UA"/>
        </w:rPr>
        <w:t xml:space="preserve"> і культурних</w:t>
      </w:r>
      <w:r w:rsidRPr="00224CCD">
        <w:rPr>
          <w:rFonts w:ascii="Times New Roman" w:hAnsi="Times New Roman"/>
          <w:sz w:val="28"/>
          <w:szCs w:val="28"/>
          <w:lang w:val="uk-UA"/>
        </w:rPr>
        <w:t xml:space="preserve"> цінностей.</w:t>
      </w:r>
      <w:r w:rsidRPr="00224CCD">
        <w:rPr>
          <w:rFonts w:ascii="Times New Roman" w:hAnsi="Times New Roman"/>
          <w:spacing w:val="-1"/>
          <w:sz w:val="28"/>
          <w:szCs w:val="28"/>
          <w:lang w:val="uk-UA"/>
        </w:rPr>
        <w:t xml:space="preserve"> </w:t>
      </w:r>
    </w:p>
    <w:p w:rsidR="00491FA2" w:rsidRPr="006A682C" w:rsidRDefault="00491FA2" w:rsidP="00553303">
      <w:pPr>
        <w:tabs>
          <w:tab w:val="left" w:pos="426"/>
        </w:tabs>
        <w:jc w:val="both"/>
        <w:rPr>
          <w:rFonts w:ascii="Times New Roman" w:hAnsi="Times New Roman"/>
          <w:b/>
          <w:sz w:val="28"/>
          <w:szCs w:val="28"/>
          <w:lang w:val="uk-UA"/>
        </w:rPr>
      </w:pPr>
      <w:r w:rsidRPr="006A682C">
        <w:rPr>
          <w:rFonts w:ascii="Times New Roman" w:hAnsi="Times New Roman"/>
          <w:b/>
          <w:sz w:val="28"/>
          <w:szCs w:val="28"/>
          <w:lang w:val="uk-UA"/>
        </w:rPr>
        <w:t>3. Правові аспекти</w:t>
      </w:r>
    </w:p>
    <w:p w:rsidR="00491FA2" w:rsidRPr="00670DB6" w:rsidRDefault="00491FA2" w:rsidP="00670DB6">
      <w:pPr>
        <w:pStyle w:val="3"/>
        <w:spacing w:before="0" w:after="0"/>
        <w:jc w:val="both"/>
        <w:rPr>
          <w:rFonts w:ascii="Times New Roman" w:hAnsi="Times New Roman" w:cs="Times New Roman"/>
          <w:b w:val="0"/>
          <w:sz w:val="28"/>
          <w:szCs w:val="28"/>
          <w:lang w:val="uk-UA"/>
        </w:rPr>
      </w:pPr>
      <w:r w:rsidRPr="00670DB6">
        <w:rPr>
          <w:rFonts w:ascii="Times New Roman" w:hAnsi="Times New Roman" w:cs="Times New Roman"/>
          <w:b w:val="0"/>
          <w:sz w:val="28"/>
          <w:szCs w:val="28"/>
          <w:lang w:val="uk-UA"/>
        </w:rPr>
        <w:tab/>
        <w:t>Правовою підставою для прийняття рішення є Кодекс цивільного захисту України, постанова Кабінету Міністрів України від 26.04.2003 № 621 «Про розроблення прогнозних і програмних документів економічного і соціального розвитку та складання проекту державного бюджету», постанова КМУ №11 від 09.01.2014 року «Про затвердження положення про єдину державн</w:t>
      </w:r>
      <w:r w:rsidR="002F724A">
        <w:rPr>
          <w:rFonts w:ascii="Times New Roman" w:hAnsi="Times New Roman" w:cs="Times New Roman"/>
          <w:b w:val="0"/>
          <w:sz w:val="28"/>
          <w:szCs w:val="28"/>
          <w:lang w:val="uk-UA"/>
        </w:rPr>
        <w:t>у систему цивільного захисту»</w:t>
      </w:r>
      <w:r w:rsidRPr="00670DB6">
        <w:rPr>
          <w:rFonts w:ascii="Times New Roman" w:hAnsi="Times New Roman" w:cs="Times New Roman"/>
          <w:b w:val="0"/>
          <w:sz w:val="28"/>
          <w:szCs w:val="28"/>
          <w:lang w:val="uk-UA"/>
        </w:rPr>
        <w:t>.</w:t>
      </w:r>
    </w:p>
    <w:p w:rsidR="00491FA2" w:rsidRPr="00EE71C9" w:rsidRDefault="00491FA2" w:rsidP="00EE71C9">
      <w:pPr>
        <w:tabs>
          <w:tab w:val="left" w:pos="426"/>
        </w:tabs>
        <w:spacing w:after="0" w:line="240" w:lineRule="auto"/>
        <w:jc w:val="both"/>
        <w:rPr>
          <w:rFonts w:ascii="Times New Roman" w:hAnsi="Times New Roman"/>
          <w:color w:val="FF0000"/>
          <w:sz w:val="28"/>
          <w:szCs w:val="28"/>
          <w:lang w:val="uk-UA"/>
        </w:rPr>
      </w:pPr>
    </w:p>
    <w:p w:rsidR="00491FA2" w:rsidRPr="006A682C" w:rsidRDefault="00491FA2" w:rsidP="00553303">
      <w:pPr>
        <w:tabs>
          <w:tab w:val="left" w:pos="426"/>
        </w:tabs>
        <w:jc w:val="both"/>
        <w:rPr>
          <w:rFonts w:ascii="Times New Roman" w:hAnsi="Times New Roman"/>
          <w:b/>
          <w:sz w:val="28"/>
          <w:szCs w:val="28"/>
          <w:lang w:val="uk-UA"/>
        </w:rPr>
      </w:pPr>
      <w:r w:rsidRPr="006A682C">
        <w:rPr>
          <w:rFonts w:ascii="Times New Roman" w:hAnsi="Times New Roman"/>
          <w:b/>
          <w:sz w:val="28"/>
          <w:szCs w:val="28"/>
          <w:lang w:val="uk-UA"/>
        </w:rPr>
        <w:t>4. Джерела фінансування</w:t>
      </w:r>
    </w:p>
    <w:p w:rsidR="00491FA2" w:rsidRDefault="00491FA2" w:rsidP="006838FB">
      <w:pPr>
        <w:tabs>
          <w:tab w:val="left" w:pos="426"/>
        </w:tabs>
        <w:spacing w:after="0" w:line="240" w:lineRule="auto"/>
        <w:jc w:val="both"/>
        <w:rPr>
          <w:rFonts w:ascii="Times New Roman" w:hAnsi="Times New Roman"/>
          <w:sz w:val="28"/>
          <w:szCs w:val="28"/>
          <w:lang w:val="uk-UA"/>
        </w:rPr>
      </w:pPr>
      <w:r w:rsidRPr="006A682C">
        <w:rPr>
          <w:rFonts w:ascii="Times New Roman" w:hAnsi="Times New Roman"/>
          <w:b/>
          <w:sz w:val="28"/>
          <w:szCs w:val="28"/>
          <w:lang w:val="uk-UA"/>
        </w:rPr>
        <w:tab/>
      </w:r>
      <w:r w:rsidRPr="006A682C">
        <w:rPr>
          <w:rFonts w:ascii="Times New Roman" w:hAnsi="Times New Roman"/>
          <w:sz w:val="28"/>
          <w:szCs w:val="28"/>
          <w:lang w:val="uk-UA"/>
        </w:rPr>
        <w:t>Кошти місцевого бюджету, кошти добровільних пожертвувань фізичних і юридичних осіб, благодійних організацій та об’єднань громадян, інших не заборонених законодавством джерел.</w:t>
      </w:r>
    </w:p>
    <w:p w:rsidR="00776A90" w:rsidRPr="006A682C" w:rsidRDefault="00776A90" w:rsidP="006838FB">
      <w:pPr>
        <w:tabs>
          <w:tab w:val="left" w:pos="426"/>
        </w:tabs>
        <w:spacing w:after="0" w:line="240" w:lineRule="auto"/>
        <w:jc w:val="both"/>
        <w:rPr>
          <w:rFonts w:ascii="Times New Roman" w:hAnsi="Times New Roman"/>
          <w:sz w:val="28"/>
          <w:szCs w:val="28"/>
          <w:lang w:val="uk-UA"/>
        </w:rPr>
      </w:pPr>
    </w:p>
    <w:p w:rsidR="00491FA2" w:rsidRPr="006A682C" w:rsidRDefault="00491FA2" w:rsidP="00553303">
      <w:pPr>
        <w:tabs>
          <w:tab w:val="left" w:pos="426"/>
        </w:tabs>
        <w:jc w:val="both"/>
        <w:rPr>
          <w:rFonts w:ascii="Times New Roman" w:hAnsi="Times New Roman"/>
          <w:b/>
          <w:sz w:val="28"/>
          <w:szCs w:val="28"/>
          <w:lang w:val="uk-UA"/>
        </w:rPr>
      </w:pPr>
      <w:r w:rsidRPr="006A682C">
        <w:rPr>
          <w:rFonts w:ascii="Times New Roman" w:hAnsi="Times New Roman"/>
          <w:b/>
          <w:sz w:val="28"/>
          <w:szCs w:val="28"/>
          <w:lang w:val="uk-UA"/>
        </w:rPr>
        <w:t>5. Позиція зацікавлених органів</w:t>
      </w:r>
    </w:p>
    <w:p w:rsidR="002F724A" w:rsidRPr="006838FB" w:rsidRDefault="00491FA2" w:rsidP="00553303">
      <w:pPr>
        <w:tabs>
          <w:tab w:val="left" w:pos="426"/>
        </w:tabs>
        <w:jc w:val="both"/>
        <w:rPr>
          <w:rFonts w:ascii="Times New Roman" w:hAnsi="Times New Roman"/>
          <w:sz w:val="28"/>
          <w:szCs w:val="28"/>
          <w:lang w:val="uk-UA"/>
        </w:rPr>
      </w:pPr>
      <w:r w:rsidRPr="006A682C">
        <w:rPr>
          <w:rFonts w:ascii="Times New Roman" w:hAnsi="Times New Roman"/>
          <w:b/>
          <w:sz w:val="28"/>
          <w:szCs w:val="28"/>
          <w:lang w:val="uk-UA"/>
        </w:rPr>
        <w:tab/>
      </w:r>
      <w:r w:rsidRPr="006A682C">
        <w:rPr>
          <w:rFonts w:ascii="Times New Roman" w:hAnsi="Times New Roman"/>
          <w:sz w:val="28"/>
          <w:szCs w:val="28"/>
          <w:lang w:val="uk-UA"/>
        </w:rPr>
        <w:t>Проект рішення не стосується інших органів.</w:t>
      </w:r>
    </w:p>
    <w:p w:rsidR="00491FA2" w:rsidRPr="006A682C" w:rsidRDefault="00491FA2" w:rsidP="00553303">
      <w:pPr>
        <w:tabs>
          <w:tab w:val="left" w:pos="426"/>
        </w:tabs>
        <w:jc w:val="both"/>
        <w:rPr>
          <w:rFonts w:ascii="Times New Roman" w:hAnsi="Times New Roman"/>
          <w:b/>
          <w:sz w:val="28"/>
          <w:szCs w:val="28"/>
          <w:lang w:val="uk-UA"/>
        </w:rPr>
      </w:pPr>
      <w:r w:rsidRPr="006A682C">
        <w:rPr>
          <w:rFonts w:ascii="Times New Roman" w:hAnsi="Times New Roman"/>
          <w:b/>
          <w:sz w:val="28"/>
          <w:szCs w:val="28"/>
          <w:lang w:val="uk-UA"/>
        </w:rPr>
        <w:t>6. Громадське обговорення</w:t>
      </w:r>
    </w:p>
    <w:p w:rsidR="00491FA2" w:rsidRPr="000C0EF7" w:rsidRDefault="00491FA2" w:rsidP="00553303">
      <w:pPr>
        <w:tabs>
          <w:tab w:val="left" w:pos="426"/>
        </w:tabs>
        <w:jc w:val="both"/>
        <w:rPr>
          <w:rFonts w:ascii="Times New Roman" w:hAnsi="Times New Roman"/>
          <w:sz w:val="28"/>
          <w:szCs w:val="28"/>
          <w:lang w:val="uk-UA"/>
        </w:rPr>
      </w:pPr>
      <w:r w:rsidRPr="006A682C">
        <w:rPr>
          <w:rFonts w:ascii="Times New Roman" w:hAnsi="Times New Roman"/>
          <w:b/>
          <w:sz w:val="28"/>
          <w:szCs w:val="28"/>
          <w:lang w:val="uk-UA"/>
        </w:rPr>
        <w:tab/>
      </w:r>
      <w:r w:rsidRPr="006A682C">
        <w:rPr>
          <w:rFonts w:ascii="Times New Roman" w:hAnsi="Times New Roman"/>
          <w:sz w:val="28"/>
          <w:szCs w:val="28"/>
          <w:lang w:val="uk-UA"/>
        </w:rPr>
        <w:t>Рішення не потребує громадського обговорення.</w:t>
      </w:r>
    </w:p>
    <w:p w:rsidR="00491FA2" w:rsidRPr="00230B32" w:rsidRDefault="00491FA2" w:rsidP="00553303">
      <w:pPr>
        <w:tabs>
          <w:tab w:val="left" w:pos="426"/>
        </w:tabs>
        <w:jc w:val="both"/>
        <w:rPr>
          <w:rFonts w:ascii="Times New Roman" w:hAnsi="Times New Roman"/>
          <w:b/>
          <w:sz w:val="28"/>
          <w:szCs w:val="28"/>
          <w:lang w:val="uk-UA"/>
        </w:rPr>
      </w:pPr>
      <w:r w:rsidRPr="00230B32">
        <w:rPr>
          <w:rFonts w:ascii="Times New Roman" w:hAnsi="Times New Roman"/>
          <w:b/>
          <w:sz w:val="28"/>
          <w:szCs w:val="28"/>
          <w:lang w:val="uk-UA"/>
        </w:rPr>
        <w:lastRenderedPageBreak/>
        <w:t>7. Прогноз результатів</w:t>
      </w:r>
    </w:p>
    <w:p w:rsidR="00491FA2" w:rsidRPr="006F65CC" w:rsidRDefault="00491FA2" w:rsidP="006F65CC">
      <w:pPr>
        <w:spacing w:line="240" w:lineRule="auto"/>
        <w:ind w:firstLine="533"/>
        <w:jc w:val="both"/>
        <w:rPr>
          <w:rFonts w:ascii="Times New Roman" w:hAnsi="Times New Roman"/>
          <w:sz w:val="28"/>
          <w:szCs w:val="28"/>
          <w:lang w:val="uk-UA"/>
        </w:rPr>
      </w:pPr>
      <w:r w:rsidRPr="006F65CC">
        <w:rPr>
          <w:rFonts w:ascii="Times New Roman" w:hAnsi="Times New Roman"/>
          <w:sz w:val="28"/>
          <w:szCs w:val="28"/>
          <w:lang w:val="uk-UA"/>
        </w:rPr>
        <w:tab/>
        <w:t>Прийняття рішення значно підвищить рівень функціонування міської підсистеми Єдиної державної системи запобігання та реагування на надзвичайні ситуації (події) техногенного та природного характеру,  створить дієві умови щодо реалізації державної політики у сферах діяльності, які спрямовані на максимально можливе, системне та економічно обґрунтоване зменшення негативного впливу надзвичайних ситуацій (подій) та їх наслідків на населення, об'єкти господарювання та довкілля, зменшення загиблих на пожежах, зменшення матеріальних збитків, здійснення належного виконання дій за призначенням, забезпечення належного захисту життя та здоров’я населення, навколишнього природного середовища, а також дозволить зменшити втрати бюджету на компенсацію відшкодування збитків населенню, яке постраждало внаслід</w:t>
      </w:r>
      <w:r w:rsidR="00776A90">
        <w:rPr>
          <w:rFonts w:ascii="Times New Roman" w:hAnsi="Times New Roman"/>
          <w:sz w:val="28"/>
          <w:szCs w:val="28"/>
          <w:lang w:val="uk-UA"/>
        </w:rPr>
        <w:t>ок надзвичайних ситуацій (подій</w:t>
      </w:r>
      <w:r w:rsidRPr="006F65CC">
        <w:rPr>
          <w:rFonts w:ascii="Times New Roman" w:hAnsi="Times New Roman"/>
          <w:sz w:val="28"/>
          <w:szCs w:val="28"/>
          <w:lang w:val="uk-UA"/>
        </w:rPr>
        <w:t>).</w:t>
      </w:r>
    </w:p>
    <w:p w:rsidR="00491FA2" w:rsidRPr="00230B32" w:rsidRDefault="00491FA2" w:rsidP="00FA313C">
      <w:pPr>
        <w:tabs>
          <w:tab w:val="left" w:pos="426"/>
        </w:tabs>
        <w:spacing w:line="240" w:lineRule="auto"/>
        <w:jc w:val="both"/>
        <w:rPr>
          <w:rFonts w:ascii="Times New Roman" w:hAnsi="Times New Roman"/>
          <w:sz w:val="28"/>
          <w:szCs w:val="28"/>
          <w:lang w:val="uk-UA"/>
        </w:rPr>
      </w:pPr>
      <w:bookmarkStart w:id="0" w:name="_GoBack"/>
      <w:bookmarkEnd w:id="0"/>
    </w:p>
    <w:p w:rsidR="00776A90" w:rsidRDefault="00776A90" w:rsidP="0021011E">
      <w:pPr>
        <w:spacing w:after="0" w:line="240" w:lineRule="auto"/>
        <w:rPr>
          <w:rFonts w:ascii="Times New Roman" w:hAnsi="Times New Roman"/>
          <w:sz w:val="28"/>
          <w:szCs w:val="28"/>
          <w:lang w:val="uk-UA"/>
        </w:rPr>
      </w:pPr>
      <w:r>
        <w:rPr>
          <w:rFonts w:ascii="Times New Roman" w:hAnsi="Times New Roman"/>
          <w:sz w:val="28"/>
          <w:szCs w:val="28"/>
          <w:lang w:val="uk-UA"/>
        </w:rPr>
        <w:t xml:space="preserve">Головний спеціаліст з питань  </w:t>
      </w:r>
    </w:p>
    <w:p w:rsidR="00776A90" w:rsidRDefault="00776A90" w:rsidP="0021011E">
      <w:pPr>
        <w:spacing w:after="0" w:line="240" w:lineRule="auto"/>
        <w:rPr>
          <w:rFonts w:ascii="Times New Roman" w:hAnsi="Times New Roman"/>
          <w:sz w:val="28"/>
          <w:szCs w:val="28"/>
          <w:lang w:val="uk-UA"/>
        </w:rPr>
      </w:pPr>
      <w:r>
        <w:rPr>
          <w:rFonts w:ascii="Times New Roman" w:hAnsi="Times New Roman"/>
          <w:sz w:val="28"/>
          <w:szCs w:val="28"/>
          <w:lang w:val="uk-UA"/>
        </w:rPr>
        <w:t xml:space="preserve">надзвичайних ситуацій виконавчого </w:t>
      </w:r>
    </w:p>
    <w:p w:rsidR="00491FA2" w:rsidRPr="00776A90" w:rsidRDefault="00776A90" w:rsidP="0021011E">
      <w:pPr>
        <w:spacing w:after="0" w:line="240" w:lineRule="auto"/>
        <w:rPr>
          <w:rFonts w:ascii="Times New Roman" w:hAnsi="Times New Roman"/>
          <w:sz w:val="28"/>
          <w:szCs w:val="28"/>
          <w:lang w:val="uk-UA"/>
        </w:rPr>
      </w:pPr>
      <w:r>
        <w:rPr>
          <w:rFonts w:ascii="Times New Roman" w:hAnsi="Times New Roman"/>
          <w:sz w:val="28"/>
          <w:szCs w:val="28"/>
          <w:lang w:val="uk-UA"/>
        </w:rPr>
        <w:t>комітету Лубенської міської ради                                                     О.О. Міщенко</w:t>
      </w:r>
    </w:p>
    <w:sectPr w:rsidR="00491FA2" w:rsidRPr="00776A90" w:rsidSect="00D3074C">
      <w:pgSz w:w="11906" w:h="16838"/>
      <w:pgMar w:top="709"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6355AF"/>
    <w:multiLevelType w:val="hybridMultilevel"/>
    <w:tmpl w:val="F56274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A2858"/>
    <w:rsid w:val="00010923"/>
    <w:rsid w:val="000C0EF7"/>
    <w:rsid w:val="000F3C7F"/>
    <w:rsid w:val="00144BDA"/>
    <w:rsid w:val="00186C54"/>
    <w:rsid w:val="0021011E"/>
    <w:rsid w:val="00224CCD"/>
    <w:rsid w:val="00230B32"/>
    <w:rsid w:val="00244700"/>
    <w:rsid w:val="002F724A"/>
    <w:rsid w:val="00331C00"/>
    <w:rsid w:val="003A7635"/>
    <w:rsid w:val="003B4895"/>
    <w:rsid w:val="003B7FBD"/>
    <w:rsid w:val="00481A60"/>
    <w:rsid w:val="00491FA2"/>
    <w:rsid w:val="004A2858"/>
    <w:rsid w:val="004B4720"/>
    <w:rsid w:val="004D07CA"/>
    <w:rsid w:val="004E7F16"/>
    <w:rsid w:val="00547640"/>
    <w:rsid w:val="00553303"/>
    <w:rsid w:val="00574D93"/>
    <w:rsid w:val="006246ED"/>
    <w:rsid w:val="00627EA8"/>
    <w:rsid w:val="00670DB6"/>
    <w:rsid w:val="006838FB"/>
    <w:rsid w:val="006A682C"/>
    <w:rsid w:val="006F1526"/>
    <w:rsid w:val="006F65CC"/>
    <w:rsid w:val="00755C02"/>
    <w:rsid w:val="00776A90"/>
    <w:rsid w:val="00777884"/>
    <w:rsid w:val="007B5381"/>
    <w:rsid w:val="00883CDD"/>
    <w:rsid w:val="008D3C68"/>
    <w:rsid w:val="00A410C8"/>
    <w:rsid w:val="00A82D23"/>
    <w:rsid w:val="00BF2824"/>
    <w:rsid w:val="00D244A3"/>
    <w:rsid w:val="00D3074C"/>
    <w:rsid w:val="00D91369"/>
    <w:rsid w:val="00DA1547"/>
    <w:rsid w:val="00EE71C9"/>
    <w:rsid w:val="00F2364A"/>
    <w:rsid w:val="00F47921"/>
    <w:rsid w:val="00FA313C"/>
    <w:rsid w:val="00FE0751"/>
    <w:rsid w:val="00FF22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7635"/>
    <w:pPr>
      <w:spacing w:after="200" w:line="276" w:lineRule="auto"/>
    </w:pPr>
    <w:rPr>
      <w:sz w:val="22"/>
      <w:szCs w:val="22"/>
      <w:lang w:eastAsia="en-US"/>
    </w:rPr>
  </w:style>
  <w:style w:type="paragraph" w:styleId="3">
    <w:name w:val="heading 3"/>
    <w:basedOn w:val="a"/>
    <w:next w:val="a"/>
    <w:link w:val="30"/>
    <w:uiPriority w:val="99"/>
    <w:qFormat/>
    <w:locked/>
    <w:rsid w:val="00670DB6"/>
    <w:pPr>
      <w:keepNext/>
      <w:widowControl w:val="0"/>
      <w:autoSpaceDE w:val="0"/>
      <w:autoSpaceDN w:val="0"/>
      <w:adjustRightInd w:val="0"/>
      <w:spacing w:before="240" w:after="60" w:line="240" w:lineRule="auto"/>
      <w:outlineLvl w:val="2"/>
    </w:pPr>
    <w:rPr>
      <w:rFonts w:ascii="Arial"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
    <w:semiHidden/>
    <w:rsid w:val="00C1362F"/>
    <w:rPr>
      <w:rFonts w:ascii="Cambria" w:eastAsia="Times New Roman" w:hAnsi="Cambria" w:cs="Times New Roman"/>
      <w:b/>
      <w:bCs/>
      <w:sz w:val="26"/>
      <w:szCs w:val="26"/>
      <w:lang w:eastAsia="en-US"/>
    </w:rPr>
  </w:style>
  <w:style w:type="paragraph" w:styleId="a3">
    <w:name w:val="List Paragraph"/>
    <w:basedOn w:val="a"/>
    <w:uiPriority w:val="99"/>
    <w:qFormat/>
    <w:rsid w:val="00FF22A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1</Pages>
  <Words>442</Words>
  <Characters>2520</Characters>
  <Application>Microsoft Office Word</Application>
  <DocSecurity>0</DocSecurity>
  <Lines>21</Lines>
  <Paragraphs>5</Paragraphs>
  <ScaleCrop>false</ScaleCrop>
  <Company>SPecialiST RePack</Company>
  <LinksUpToDate>false</LinksUpToDate>
  <CharactersWithSpaces>2957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31</cp:revision>
  <cp:lastPrinted>2020-10-06T10:10:00Z</cp:lastPrinted>
  <dcterms:created xsi:type="dcterms:W3CDTF">2016-03-21T12:21:00Z</dcterms:created>
  <dcterms:modified xsi:type="dcterms:W3CDTF">2020-10-06T10:10:00Z</dcterms:modified>
</cp:coreProperties>
</file>